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622C7" w14:textId="77777777" w:rsidR="00522704" w:rsidRPr="00522704" w:rsidRDefault="00522704" w:rsidP="009632FF">
      <w:pPr>
        <w:shd w:val="clear" w:color="auto" w:fill="FFFFFF"/>
        <w:jc w:val="center"/>
        <w:outlineLvl w:val="0"/>
        <w:rPr>
          <w:rFonts w:ascii="Arial" w:eastAsia="Times New Roman" w:hAnsi="Arial" w:cs="Arial"/>
          <w:b/>
          <w:color w:val="A6A6A6" w:themeColor="background1" w:themeShade="A6"/>
          <w:kern w:val="36"/>
          <w:sz w:val="40"/>
          <w:szCs w:val="40"/>
        </w:rPr>
      </w:pPr>
      <w:r w:rsidRPr="00522704">
        <w:rPr>
          <w:rFonts w:ascii="Arial" w:eastAsia="Times New Roman" w:hAnsi="Arial" w:cs="Arial"/>
          <w:b/>
          <w:color w:val="A6A6A6" w:themeColor="background1" w:themeShade="A6"/>
          <w:kern w:val="36"/>
          <w:sz w:val="40"/>
          <w:szCs w:val="40"/>
        </w:rPr>
        <w:t>Template Patent Document</w:t>
      </w:r>
    </w:p>
    <w:p w14:paraId="1C54920C" w14:textId="73738E8E" w:rsidR="00522704" w:rsidRPr="00CF76D7" w:rsidRDefault="00522704" w:rsidP="006E2875">
      <w:pPr>
        <w:shd w:val="clear" w:color="auto" w:fill="FFFFFF"/>
        <w:rPr>
          <w:rFonts w:ascii="Arial" w:eastAsia="Times New Roman" w:hAnsi="Arial" w:cs="Arial"/>
          <w:color w:val="000000" w:themeColor="text1"/>
          <w:sz w:val="22"/>
          <w:szCs w:val="22"/>
        </w:rPr>
      </w:pPr>
    </w:p>
    <w:p w14:paraId="28D436BB" w14:textId="77777777" w:rsidR="009632FF" w:rsidRDefault="009632FF" w:rsidP="006E2875">
      <w:pPr>
        <w:shd w:val="clear" w:color="auto" w:fill="FFFFFF"/>
        <w:rPr>
          <w:rFonts w:ascii="Arial" w:eastAsia="Times New Roman" w:hAnsi="Arial" w:cs="Arial"/>
          <w:b/>
          <w:color w:val="000000" w:themeColor="text1"/>
          <w:sz w:val="22"/>
          <w:szCs w:val="22"/>
        </w:rPr>
      </w:pPr>
    </w:p>
    <w:p w14:paraId="3330C045" w14:textId="62CAAEEB" w:rsidR="00522704" w:rsidRPr="00CF76D7" w:rsidRDefault="00522704" w:rsidP="006E2875">
      <w:pPr>
        <w:shd w:val="clear" w:color="auto" w:fill="FFFFFF"/>
        <w:rPr>
          <w:rFonts w:ascii="Arial" w:eastAsia="Times New Roman" w:hAnsi="Arial" w:cs="Arial"/>
          <w:color w:val="000000" w:themeColor="text1"/>
          <w:sz w:val="22"/>
          <w:szCs w:val="22"/>
        </w:rPr>
      </w:pPr>
      <w:r w:rsidRPr="009632FF">
        <w:rPr>
          <w:rFonts w:ascii="Arial" w:eastAsia="Times New Roman" w:hAnsi="Arial" w:cs="Arial"/>
          <w:b/>
          <w:color w:val="000000" w:themeColor="text1"/>
          <w:sz w:val="32"/>
          <w:szCs w:val="32"/>
        </w:rPr>
        <w:t>Title of invention:</w:t>
      </w:r>
      <w:r w:rsidRPr="00CF76D7">
        <w:rPr>
          <w:rFonts w:ascii="Arial" w:eastAsia="Times New Roman" w:hAnsi="Arial" w:cs="Arial"/>
          <w:color w:val="000000" w:themeColor="text1"/>
          <w:sz w:val="22"/>
          <w:szCs w:val="22"/>
        </w:rPr>
        <w:t xml:space="preserve"> ________________________</w:t>
      </w:r>
      <w:r w:rsidR="009632FF">
        <w:rPr>
          <w:rFonts w:ascii="Arial" w:eastAsia="Times New Roman" w:hAnsi="Arial" w:cs="Arial"/>
          <w:color w:val="000000" w:themeColor="text1"/>
          <w:sz w:val="22"/>
          <w:szCs w:val="22"/>
        </w:rPr>
        <w:t>___________</w:t>
      </w:r>
      <w:r w:rsidR="000E5D38">
        <w:rPr>
          <w:rFonts w:ascii="Arial" w:eastAsia="Times New Roman" w:hAnsi="Arial" w:cs="Arial"/>
          <w:color w:val="000000" w:themeColor="text1"/>
          <w:sz w:val="22"/>
          <w:szCs w:val="22"/>
        </w:rPr>
        <w:t>_</w:t>
      </w:r>
    </w:p>
    <w:p w14:paraId="09F2FD80" w14:textId="49F3BF83" w:rsidR="00522704" w:rsidRPr="00CF76D7" w:rsidRDefault="00522704" w:rsidP="006E2875">
      <w:pPr>
        <w:shd w:val="clear" w:color="auto" w:fill="FFFFFF"/>
        <w:rPr>
          <w:rFonts w:ascii="Arial" w:eastAsia="Times New Roman" w:hAnsi="Arial" w:cs="Arial"/>
          <w:color w:val="000000" w:themeColor="text1"/>
          <w:sz w:val="22"/>
          <w:szCs w:val="22"/>
        </w:rPr>
      </w:pPr>
    </w:p>
    <w:p w14:paraId="28136177" w14:textId="77777777" w:rsidR="000E5D38" w:rsidRDefault="000E5D38" w:rsidP="006E2875">
      <w:pPr>
        <w:shd w:val="clear" w:color="auto" w:fill="FFFFFF"/>
        <w:rPr>
          <w:rFonts w:ascii="Arial" w:eastAsia="Times New Roman" w:hAnsi="Arial" w:cs="Arial"/>
          <w:b/>
          <w:color w:val="000000" w:themeColor="text1"/>
          <w:sz w:val="22"/>
          <w:szCs w:val="22"/>
        </w:rPr>
      </w:pPr>
    </w:p>
    <w:p w14:paraId="2706DE48" w14:textId="26B2EF58" w:rsidR="00522704" w:rsidRPr="00CF76D7" w:rsidRDefault="00522704" w:rsidP="006E2875">
      <w:pPr>
        <w:shd w:val="clear" w:color="auto" w:fill="FFFFFF"/>
        <w:rPr>
          <w:rFonts w:ascii="Arial" w:eastAsia="Times New Roman" w:hAnsi="Arial" w:cs="Arial"/>
          <w:b/>
          <w:color w:val="000000" w:themeColor="text1"/>
          <w:sz w:val="22"/>
          <w:szCs w:val="22"/>
        </w:rPr>
      </w:pPr>
      <w:r w:rsidRPr="009632FF">
        <w:rPr>
          <w:rFonts w:ascii="Arial" w:eastAsia="Times New Roman" w:hAnsi="Arial" w:cs="Arial"/>
          <w:b/>
          <w:color w:val="000000" w:themeColor="text1"/>
          <w:sz w:val="32"/>
          <w:szCs w:val="32"/>
        </w:rPr>
        <w:t>Drawings</w:t>
      </w:r>
      <w:r w:rsidR="000E5D38">
        <w:rPr>
          <w:rFonts w:ascii="Arial" w:eastAsia="Times New Roman" w:hAnsi="Arial" w:cs="Arial"/>
          <w:b/>
          <w:color w:val="000000" w:themeColor="text1"/>
          <w:sz w:val="32"/>
          <w:szCs w:val="32"/>
        </w:rPr>
        <w:t>:</w:t>
      </w:r>
      <w:r w:rsidRPr="00CF76D7">
        <w:rPr>
          <w:rFonts w:ascii="Arial" w:eastAsia="Times New Roman" w:hAnsi="Arial" w:cs="Arial"/>
          <w:b/>
          <w:color w:val="000000" w:themeColor="text1"/>
          <w:sz w:val="22"/>
          <w:szCs w:val="22"/>
        </w:rPr>
        <w:t xml:space="preserve"> </w:t>
      </w:r>
      <w:r w:rsidRPr="00CF76D7">
        <w:rPr>
          <w:rFonts w:ascii="Arial" w:eastAsia="Times New Roman" w:hAnsi="Arial" w:cs="Arial"/>
          <w:color w:val="000000" w:themeColor="text1"/>
          <w:sz w:val="22"/>
          <w:szCs w:val="22"/>
        </w:rPr>
        <w:t>(with reference numerals associated with the parts)</w:t>
      </w:r>
    </w:p>
    <w:p w14:paraId="6E4A3D38" w14:textId="77777777" w:rsidR="00522704" w:rsidRPr="00CF76D7" w:rsidRDefault="00522704" w:rsidP="006E2875">
      <w:pPr>
        <w:shd w:val="clear" w:color="auto" w:fill="FFFFFF"/>
        <w:rPr>
          <w:rFonts w:ascii="Arial" w:eastAsia="Times New Roman" w:hAnsi="Arial" w:cs="Arial"/>
          <w:color w:val="000000" w:themeColor="text1"/>
          <w:sz w:val="22"/>
          <w:szCs w:val="22"/>
        </w:rPr>
      </w:pPr>
    </w:p>
    <w:p w14:paraId="4904C1DE" w14:textId="2CEE2E6A" w:rsidR="00522704" w:rsidRPr="00522704" w:rsidRDefault="00522704" w:rsidP="006E2875">
      <w:pPr>
        <w:shd w:val="clear" w:color="auto" w:fill="FFFFFF"/>
        <w:rPr>
          <w:rFonts w:ascii="Arial" w:eastAsia="Times New Roman" w:hAnsi="Arial" w:cs="Arial"/>
          <w:color w:val="000000" w:themeColor="text1"/>
          <w:sz w:val="22"/>
          <w:szCs w:val="22"/>
        </w:rPr>
      </w:pPr>
      <w:r w:rsidRPr="00522704">
        <w:rPr>
          <w:rFonts w:ascii="Arial" w:eastAsia="Times New Roman" w:hAnsi="Arial" w:cs="Arial"/>
          <w:color w:val="000000" w:themeColor="text1"/>
          <w:sz w:val="22"/>
          <w:szCs w:val="22"/>
        </w:rPr>
        <w:fldChar w:fldCharType="begin"/>
      </w:r>
      <w:r w:rsidRPr="00522704">
        <w:rPr>
          <w:rFonts w:ascii="Arial" w:eastAsia="Times New Roman" w:hAnsi="Arial" w:cs="Arial"/>
          <w:color w:val="000000" w:themeColor="text1"/>
          <w:sz w:val="22"/>
          <w:szCs w:val="22"/>
        </w:rPr>
        <w:instrText xml:space="preserve"> INCLUDEPICTURE "https://www.ideanav.co.za/wp-content/uploads/2012/07/Pencil.png" \* MERGEFORMATINET </w:instrText>
      </w:r>
      <w:r w:rsidRPr="00522704">
        <w:rPr>
          <w:rFonts w:ascii="Arial" w:eastAsia="Times New Roman" w:hAnsi="Arial" w:cs="Arial"/>
          <w:color w:val="000000" w:themeColor="text1"/>
          <w:sz w:val="22"/>
          <w:szCs w:val="22"/>
        </w:rPr>
        <w:fldChar w:fldCharType="separate"/>
      </w:r>
      <w:r w:rsidRPr="00CF76D7">
        <w:rPr>
          <w:rFonts w:ascii="Arial" w:eastAsia="Times New Roman" w:hAnsi="Arial" w:cs="Arial"/>
          <w:noProof/>
          <w:color w:val="000000" w:themeColor="text1"/>
          <w:sz w:val="22"/>
          <w:szCs w:val="22"/>
        </w:rPr>
        <w:drawing>
          <wp:inline distT="0" distB="0" distL="0" distR="0" wp14:anchorId="5C508036" wp14:editId="52D9FA77">
            <wp:extent cx="5008245" cy="4295775"/>
            <wp:effectExtent l="0" t="0" r="0" b="0"/>
            <wp:docPr id="2" name="Picture 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c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245" cy="4295775"/>
                    </a:xfrm>
                    <a:prstGeom prst="rect">
                      <a:avLst/>
                    </a:prstGeom>
                    <a:noFill/>
                    <a:ln>
                      <a:noFill/>
                    </a:ln>
                  </pic:spPr>
                </pic:pic>
              </a:graphicData>
            </a:graphic>
          </wp:inline>
        </w:drawing>
      </w:r>
      <w:r w:rsidRPr="00522704">
        <w:rPr>
          <w:rFonts w:ascii="Arial" w:eastAsia="Times New Roman" w:hAnsi="Arial" w:cs="Arial"/>
          <w:color w:val="000000" w:themeColor="text1"/>
          <w:sz w:val="22"/>
          <w:szCs w:val="22"/>
        </w:rPr>
        <w:fldChar w:fldCharType="end"/>
      </w:r>
    </w:p>
    <w:p w14:paraId="3B697CF5" w14:textId="58EB8D1B" w:rsidR="00522704" w:rsidRPr="00CF76D7" w:rsidRDefault="00522704" w:rsidP="006E2875">
      <w:pPr>
        <w:shd w:val="clear" w:color="auto" w:fill="FFFFFF"/>
        <w:outlineLvl w:val="1"/>
        <w:rPr>
          <w:rFonts w:ascii="Arial" w:eastAsia="Times New Roman" w:hAnsi="Arial" w:cs="Arial"/>
          <w:b/>
          <w:bCs/>
          <w:color w:val="000000" w:themeColor="text1"/>
          <w:sz w:val="22"/>
          <w:szCs w:val="22"/>
        </w:rPr>
      </w:pPr>
    </w:p>
    <w:p w14:paraId="0BA94110" w14:textId="77777777" w:rsidR="009632FF" w:rsidRDefault="009632FF" w:rsidP="006E2875">
      <w:pPr>
        <w:shd w:val="clear" w:color="auto" w:fill="FFFFFF"/>
        <w:outlineLvl w:val="1"/>
        <w:rPr>
          <w:rFonts w:ascii="Arial" w:eastAsia="Times New Roman" w:hAnsi="Arial" w:cs="Arial"/>
          <w:b/>
          <w:bCs/>
          <w:color w:val="000000" w:themeColor="text1"/>
          <w:sz w:val="32"/>
          <w:szCs w:val="32"/>
        </w:rPr>
      </w:pPr>
    </w:p>
    <w:p w14:paraId="5F91374C" w14:textId="0ABCE4FC" w:rsidR="00522704" w:rsidRPr="009632FF" w:rsidRDefault="00522704" w:rsidP="006E2875">
      <w:pPr>
        <w:shd w:val="clear" w:color="auto" w:fill="FFFFFF"/>
        <w:outlineLvl w:val="1"/>
        <w:rPr>
          <w:rFonts w:ascii="Arial" w:eastAsia="Times New Roman" w:hAnsi="Arial" w:cs="Arial"/>
          <w:b/>
          <w:bCs/>
          <w:color w:val="000000" w:themeColor="text1"/>
          <w:sz w:val="32"/>
          <w:szCs w:val="32"/>
        </w:rPr>
      </w:pPr>
      <w:r w:rsidRPr="009632FF">
        <w:rPr>
          <w:rFonts w:ascii="Arial" w:eastAsia="Times New Roman" w:hAnsi="Arial" w:cs="Arial"/>
          <w:b/>
          <w:bCs/>
          <w:color w:val="000000" w:themeColor="text1"/>
          <w:sz w:val="32"/>
          <w:szCs w:val="32"/>
        </w:rPr>
        <w:t>Parts list:</w:t>
      </w:r>
    </w:p>
    <w:p w14:paraId="09F45FDE" w14:textId="6C0CEE53" w:rsidR="00522704" w:rsidRPr="00CF76D7" w:rsidRDefault="00522704" w:rsidP="006E2875">
      <w:pPr>
        <w:shd w:val="clear" w:color="auto" w:fill="FFFFFF"/>
        <w:outlineLvl w:val="1"/>
        <w:rPr>
          <w:rFonts w:ascii="Arial" w:eastAsia="Times New Roman" w:hAnsi="Arial" w:cs="Arial"/>
          <w:b/>
          <w:bCs/>
          <w:color w:val="000000" w:themeColor="text1"/>
          <w:sz w:val="22"/>
          <w:szCs w:val="22"/>
        </w:rPr>
      </w:pPr>
    </w:p>
    <w:tbl>
      <w:tblPr>
        <w:tblStyle w:val="TableGrid"/>
        <w:tblW w:w="0" w:type="auto"/>
        <w:tblLook w:val="04A0" w:firstRow="1" w:lastRow="0" w:firstColumn="1" w:lastColumn="0" w:noHBand="0" w:noVBand="1"/>
      </w:tblPr>
      <w:tblGrid>
        <w:gridCol w:w="2405"/>
        <w:gridCol w:w="6605"/>
      </w:tblGrid>
      <w:tr w:rsidR="00CF76D7" w:rsidRPr="00CF76D7" w14:paraId="79FE88C0" w14:textId="77777777" w:rsidTr="000E5D38">
        <w:tc>
          <w:tcPr>
            <w:tcW w:w="2405" w:type="dxa"/>
            <w:shd w:val="clear" w:color="auto" w:fill="D9D9D9" w:themeFill="background1" w:themeFillShade="D9"/>
          </w:tcPr>
          <w:p w14:paraId="479043F3" w14:textId="06F7579A" w:rsidR="006E2875" w:rsidRPr="00CF76D7" w:rsidRDefault="006E2875" w:rsidP="006E2875">
            <w:pPr>
              <w:outlineLvl w:val="1"/>
              <w:rPr>
                <w:rFonts w:ascii="Arial" w:eastAsia="Times New Roman" w:hAnsi="Arial" w:cs="Arial"/>
                <w:b/>
                <w:bCs/>
                <w:color w:val="000000" w:themeColor="text1"/>
                <w:sz w:val="22"/>
                <w:szCs w:val="22"/>
              </w:rPr>
            </w:pPr>
            <w:r w:rsidRPr="00CF76D7">
              <w:rPr>
                <w:rFonts w:ascii="Arial" w:eastAsia="Times New Roman" w:hAnsi="Arial" w:cs="Arial"/>
                <w:b/>
                <w:bCs/>
                <w:color w:val="000000" w:themeColor="text1"/>
                <w:sz w:val="22"/>
                <w:szCs w:val="22"/>
              </w:rPr>
              <w:t>Reference numeral</w:t>
            </w:r>
          </w:p>
        </w:tc>
        <w:tc>
          <w:tcPr>
            <w:tcW w:w="6605" w:type="dxa"/>
            <w:shd w:val="clear" w:color="auto" w:fill="D9D9D9" w:themeFill="background1" w:themeFillShade="D9"/>
          </w:tcPr>
          <w:p w14:paraId="048B95CD" w14:textId="0BAB2423" w:rsidR="006E2875" w:rsidRPr="00CF76D7" w:rsidRDefault="006E2875" w:rsidP="006E2875">
            <w:pPr>
              <w:outlineLvl w:val="1"/>
              <w:rPr>
                <w:rFonts w:ascii="Arial" w:eastAsia="Times New Roman" w:hAnsi="Arial" w:cs="Arial"/>
                <w:b/>
                <w:bCs/>
                <w:color w:val="000000" w:themeColor="text1"/>
                <w:sz w:val="22"/>
                <w:szCs w:val="22"/>
              </w:rPr>
            </w:pPr>
            <w:r w:rsidRPr="00CF76D7">
              <w:rPr>
                <w:rFonts w:ascii="Arial" w:eastAsia="Times New Roman" w:hAnsi="Arial" w:cs="Arial"/>
                <w:b/>
                <w:bCs/>
                <w:color w:val="000000" w:themeColor="text1"/>
                <w:sz w:val="22"/>
                <w:szCs w:val="22"/>
              </w:rPr>
              <w:t>Part name</w:t>
            </w:r>
          </w:p>
        </w:tc>
      </w:tr>
      <w:tr w:rsidR="00CF76D7" w:rsidRPr="00CF76D7" w14:paraId="6DE108BB" w14:textId="77777777" w:rsidTr="000E5D38">
        <w:tc>
          <w:tcPr>
            <w:tcW w:w="2405" w:type="dxa"/>
          </w:tcPr>
          <w:p w14:paraId="34D11F31" w14:textId="7B3E270D"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10</w:t>
            </w:r>
          </w:p>
        </w:tc>
        <w:tc>
          <w:tcPr>
            <w:tcW w:w="6605" w:type="dxa"/>
          </w:tcPr>
          <w:p w14:paraId="55A674F0" w14:textId="28597A2E"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[Enter, e.g. pencil]</w:t>
            </w:r>
          </w:p>
        </w:tc>
      </w:tr>
      <w:tr w:rsidR="000E5D38" w:rsidRPr="00CF76D7" w14:paraId="27EE3FD1" w14:textId="77777777" w:rsidTr="000E5D38">
        <w:tc>
          <w:tcPr>
            <w:tcW w:w="2405" w:type="dxa"/>
          </w:tcPr>
          <w:p w14:paraId="2E4E3E57" w14:textId="4CFFC1CF"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22</w:t>
            </w:r>
          </w:p>
        </w:tc>
        <w:tc>
          <w:tcPr>
            <w:tcW w:w="6605" w:type="dxa"/>
          </w:tcPr>
          <w:p w14:paraId="0ABA4B7A" w14:textId="1DE4ACEC"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 xml:space="preserve">[Enter, e.g. </w:t>
            </w:r>
            <w:r w:rsidRPr="00CF76D7">
              <w:rPr>
                <w:rFonts w:ascii="Arial" w:eastAsia="Times New Roman" w:hAnsi="Arial" w:cs="Arial"/>
                <w:bCs/>
                <w:color w:val="000000" w:themeColor="text1"/>
                <w:sz w:val="22"/>
                <w:szCs w:val="22"/>
              </w:rPr>
              <w:t>body</w:t>
            </w:r>
            <w:r w:rsidRPr="00CF76D7">
              <w:rPr>
                <w:rFonts w:ascii="Arial" w:eastAsia="Times New Roman" w:hAnsi="Arial" w:cs="Arial"/>
                <w:bCs/>
                <w:color w:val="000000" w:themeColor="text1"/>
                <w:sz w:val="22"/>
                <w:szCs w:val="22"/>
              </w:rPr>
              <w:t>]</w:t>
            </w:r>
          </w:p>
        </w:tc>
      </w:tr>
      <w:tr w:rsidR="000E5D38" w:rsidRPr="00CF76D7" w14:paraId="1EE0BF2C" w14:textId="77777777" w:rsidTr="000E5D38">
        <w:tc>
          <w:tcPr>
            <w:tcW w:w="2405" w:type="dxa"/>
          </w:tcPr>
          <w:p w14:paraId="7A130D1D" w14:textId="670E8384"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24</w:t>
            </w:r>
          </w:p>
        </w:tc>
        <w:tc>
          <w:tcPr>
            <w:tcW w:w="6605" w:type="dxa"/>
          </w:tcPr>
          <w:p w14:paraId="47EB09B8" w14:textId="7D21D5EF"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 xml:space="preserve">[Enter, e.g. </w:t>
            </w:r>
            <w:r w:rsidRPr="00CF76D7">
              <w:rPr>
                <w:rFonts w:ascii="Arial" w:eastAsia="Times New Roman" w:hAnsi="Arial" w:cs="Arial"/>
                <w:bCs/>
                <w:color w:val="000000" w:themeColor="text1"/>
                <w:sz w:val="22"/>
                <w:szCs w:val="22"/>
              </w:rPr>
              <w:t>writing element</w:t>
            </w:r>
            <w:r w:rsidRPr="00CF76D7">
              <w:rPr>
                <w:rFonts w:ascii="Arial" w:eastAsia="Times New Roman" w:hAnsi="Arial" w:cs="Arial"/>
                <w:bCs/>
                <w:color w:val="000000" w:themeColor="text1"/>
                <w:sz w:val="22"/>
                <w:szCs w:val="22"/>
              </w:rPr>
              <w:t>]</w:t>
            </w:r>
          </w:p>
        </w:tc>
      </w:tr>
      <w:tr w:rsidR="000E5D38" w:rsidRPr="00CF76D7" w14:paraId="7446D083" w14:textId="77777777" w:rsidTr="000E5D38">
        <w:tc>
          <w:tcPr>
            <w:tcW w:w="2405" w:type="dxa"/>
          </w:tcPr>
          <w:p w14:paraId="2F12C0F8" w14:textId="303BC0F9"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82</w:t>
            </w:r>
          </w:p>
        </w:tc>
        <w:tc>
          <w:tcPr>
            <w:tcW w:w="6605" w:type="dxa"/>
          </w:tcPr>
          <w:p w14:paraId="7D81B698" w14:textId="7B859956"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 xml:space="preserve">[Enter, e.g. </w:t>
            </w:r>
            <w:r w:rsidRPr="00CF76D7">
              <w:rPr>
                <w:rFonts w:ascii="Arial" w:eastAsia="Times New Roman" w:hAnsi="Arial" w:cs="Arial"/>
                <w:bCs/>
                <w:color w:val="000000" w:themeColor="text1"/>
                <w:sz w:val="22"/>
                <w:szCs w:val="22"/>
              </w:rPr>
              <w:t>collar</w:t>
            </w:r>
            <w:r w:rsidRPr="00CF76D7">
              <w:rPr>
                <w:rFonts w:ascii="Arial" w:eastAsia="Times New Roman" w:hAnsi="Arial" w:cs="Arial"/>
                <w:bCs/>
                <w:color w:val="000000" w:themeColor="text1"/>
                <w:sz w:val="22"/>
                <w:szCs w:val="22"/>
              </w:rPr>
              <w:t>]</w:t>
            </w:r>
          </w:p>
        </w:tc>
      </w:tr>
      <w:tr w:rsidR="000E5D38" w:rsidRPr="00CF76D7" w14:paraId="4C2A77AE" w14:textId="77777777" w:rsidTr="000E5D38">
        <w:tc>
          <w:tcPr>
            <w:tcW w:w="2405" w:type="dxa"/>
          </w:tcPr>
          <w:p w14:paraId="20A78E8E" w14:textId="20EC18E2"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60</w:t>
            </w:r>
          </w:p>
        </w:tc>
        <w:tc>
          <w:tcPr>
            <w:tcW w:w="6605" w:type="dxa"/>
          </w:tcPr>
          <w:p w14:paraId="5714987A" w14:textId="3013899B" w:rsidR="006E2875" w:rsidRPr="00CF76D7" w:rsidRDefault="006E2875" w:rsidP="006E2875">
            <w:pPr>
              <w:outlineLvl w:val="1"/>
              <w:rPr>
                <w:rFonts w:ascii="Arial" w:eastAsia="Times New Roman" w:hAnsi="Arial" w:cs="Arial"/>
                <w:bCs/>
                <w:color w:val="000000" w:themeColor="text1"/>
                <w:sz w:val="22"/>
                <w:szCs w:val="22"/>
              </w:rPr>
            </w:pPr>
            <w:r w:rsidRPr="00CF76D7">
              <w:rPr>
                <w:rFonts w:ascii="Arial" w:eastAsia="Times New Roman" w:hAnsi="Arial" w:cs="Arial"/>
                <w:bCs/>
                <w:color w:val="000000" w:themeColor="text1"/>
                <w:sz w:val="22"/>
                <w:szCs w:val="22"/>
              </w:rPr>
              <w:t>[Enter, e.g. eraser]</w:t>
            </w:r>
          </w:p>
        </w:tc>
      </w:tr>
    </w:tbl>
    <w:p w14:paraId="4BA7C857" w14:textId="7EBD7D48" w:rsidR="000E5D38" w:rsidRDefault="000E5D38" w:rsidP="006E2875">
      <w:pPr>
        <w:shd w:val="clear" w:color="auto" w:fill="FFFFFF"/>
        <w:outlineLvl w:val="1"/>
        <w:rPr>
          <w:rFonts w:ascii="Arial" w:eastAsia="Times New Roman" w:hAnsi="Arial" w:cs="Arial"/>
          <w:b/>
          <w:bCs/>
          <w:color w:val="000000" w:themeColor="text1"/>
          <w:sz w:val="22"/>
          <w:szCs w:val="22"/>
        </w:rPr>
      </w:pPr>
    </w:p>
    <w:p w14:paraId="467C1E87" w14:textId="77777777" w:rsidR="000E5D38" w:rsidRPr="00CF76D7" w:rsidRDefault="000E5D38" w:rsidP="006E2875">
      <w:pPr>
        <w:shd w:val="clear" w:color="auto" w:fill="FFFFFF"/>
        <w:outlineLvl w:val="1"/>
        <w:rPr>
          <w:rFonts w:ascii="Arial" w:eastAsia="Times New Roman" w:hAnsi="Arial" w:cs="Arial"/>
          <w:b/>
          <w:bCs/>
          <w:color w:val="000000" w:themeColor="text1"/>
          <w:sz w:val="22"/>
          <w:szCs w:val="22"/>
        </w:rPr>
      </w:pPr>
    </w:p>
    <w:p w14:paraId="3C73AE60" w14:textId="77777777" w:rsidR="000E5D38" w:rsidRDefault="000E5D38">
      <w:pPr>
        <w:rPr>
          <w:rFonts w:ascii="Arial" w:eastAsia="Times New Roman" w:hAnsi="Arial" w:cs="Arial"/>
          <w:b/>
          <w:bCs/>
          <w:color w:val="000000" w:themeColor="text1"/>
          <w:sz w:val="32"/>
          <w:szCs w:val="32"/>
        </w:rPr>
      </w:pPr>
      <w:r>
        <w:rPr>
          <w:rFonts w:ascii="Arial" w:eastAsia="Times New Roman" w:hAnsi="Arial" w:cs="Arial"/>
          <w:b/>
          <w:bCs/>
          <w:color w:val="000000" w:themeColor="text1"/>
          <w:sz w:val="32"/>
          <w:szCs w:val="32"/>
        </w:rPr>
        <w:br w:type="page"/>
      </w:r>
    </w:p>
    <w:p w14:paraId="251A33D7" w14:textId="22AC0620" w:rsidR="00522704" w:rsidRPr="00522704" w:rsidRDefault="00522704" w:rsidP="006E2875">
      <w:pPr>
        <w:shd w:val="clear" w:color="auto" w:fill="FFFFFF"/>
        <w:outlineLvl w:val="1"/>
        <w:rPr>
          <w:rFonts w:ascii="Arial" w:eastAsia="Times New Roman" w:hAnsi="Arial" w:cs="Arial"/>
          <w:b/>
          <w:bCs/>
          <w:color w:val="000000" w:themeColor="text1"/>
          <w:sz w:val="32"/>
          <w:szCs w:val="32"/>
        </w:rPr>
      </w:pPr>
      <w:r w:rsidRPr="00522704">
        <w:rPr>
          <w:rFonts w:ascii="Arial" w:eastAsia="Times New Roman" w:hAnsi="Arial" w:cs="Arial"/>
          <w:b/>
          <w:bCs/>
          <w:color w:val="000000" w:themeColor="text1"/>
          <w:sz w:val="32"/>
          <w:szCs w:val="32"/>
        </w:rPr>
        <w:lastRenderedPageBreak/>
        <w:t>Part description</w:t>
      </w:r>
      <w:r w:rsidR="006E2875" w:rsidRPr="009632FF">
        <w:rPr>
          <w:rFonts w:ascii="Arial" w:eastAsia="Times New Roman" w:hAnsi="Arial" w:cs="Arial"/>
          <w:b/>
          <w:bCs/>
          <w:color w:val="000000" w:themeColor="text1"/>
          <w:sz w:val="32"/>
          <w:szCs w:val="32"/>
        </w:rPr>
        <w:t>:</w:t>
      </w:r>
    </w:p>
    <w:p w14:paraId="63E23164" w14:textId="778DBC0A" w:rsidR="006E2875" w:rsidRPr="00CF76D7" w:rsidRDefault="006E2875" w:rsidP="006E2875">
      <w:pPr>
        <w:shd w:val="clear" w:color="auto" w:fill="FFFFFF"/>
        <w:rPr>
          <w:rFonts w:ascii="Arial" w:eastAsia="Times New Roman" w:hAnsi="Arial" w:cs="Arial"/>
          <w:color w:val="000000" w:themeColor="text1"/>
          <w:sz w:val="22"/>
          <w:szCs w:val="22"/>
        </w:rPr>
      </w:pPr>
    </w:p>
    <w:p w14:paraId="1373CF5C" w14:textId="36524137" w:rsidR="006E2875" w:rsidRPr="00CF76D7" w:rsidRDefault="006E2875" w:rsidP="006E2875">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The [part] is [enter description]</w:t>
      </w:r>
    </w:p>
    <w:p w14:paraId="0C9C9C2C" w14:textId="6F1FF882" w:rsidR="006E2875" w:rsidRPr="00CF76D7" w:rsidRDefault="006E2875" w:rsidP="006E2875">
      <w:pPr>
        <w:shd w:val="clear" w:color="auto" w:fill="FFFFFF"/>
        <w:rPr>
          <w:rFonts w:ascii="Arial" w:eastAsia="Times New Roman" w:hAnsi="Arial" w:cs="Arial"/>
          <w:color w:val="000000" w:themeColor="text1"/>
          <w:sz w:val="22"/>
          <w:szCs w:val="22"/>
        </w:rPr>
      </w:pPr>
    </w:p>
    <w:p w14:paraId="388D79BB" w14:textId="412AAC5E" w:rsidR="006E2875" w:rsidRPr="00CF76D7" w:rsidRDefault="006E2875" w:rsidP="006E2875">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The [part] is [enter description]</w:t>
      </w:r>
    </w:p>
    <w:p w14:paraId="1D2376DB" w14:textId="749367D4" w:rsidR="006E2875" w:rsidRPr="00CF76D7" w:rsidRDefault="006E2875" w:rsidP="006E2875">
      <w:pPr>
        <w:shd w:val="clear" w:color="auto" w:fill="FFFFFF"/>
        <w:rPr>
          <w:rFonts w:ascii="Arial" w:eastAsia="Times New Roman" w:hAnsi="Arial" w:cs="Arial"/>
          <w:color w:val="000000" w:themeColor="text1"/>
          <w:sz w:val="22"/>
          <w:szCs w:val="22"/>
        </w:rPr>
      </w:pPr>
    </w:p>
    <w:p w14:paraId="560319AA" w14:textId="77777777" w:rsidR="006E2875" w:rsidRPr="00CF76D7" w:rsidRDefault="006E2875" w:rsidP="006E2875">
      <w:pPr>
        <w:shd w:val="clear" w:color="auto" w:fill="FFFFFF"/>
        <w:rPr>
          <w:rFonts w:ascii="Arial" w:eastAsia="Times New Roman" w:hAnsi="Arial" w:cs="Arial"/>
          <w:color w:val="000000" w:themeColor="text1"/>
          <w:sz w:val="22"/>
          <w:szCs w:val="22"/>
        </w:rPr>
      </w:pPr>
    </w:p>
    <w:p w14:paraId="79439665" w14:textId="6DCB03CF" w:rsidR="00522704" w:rsidRPr="00522704" w:rsidRDefault="006E2875" w:rsidP="009632FF">
      <w:pPr>
        <w:shd w:val="clear" w:color="auto" w:fill="FFFFFF"/>
        <w:ind w:left="426" w:right="373"/>
        <w:rPr>
          <w:rFonts w:ascii="Arial" w:eastAsia="Times New Roman" w:hAnsi="Arial" w:cs="Arial"/>
          <w:i/>
          <w:color w:val="A6A6A6" w:themeColor="background1" w:themeShade="A6"/>
          <w:sz w:val="22"/>
          <w:szCs w:val="22"/>
        </w:rPr>
      </w:pPr>
      <w:r w:rsidRPr="009632FF">
        <w:rPr>
          <w:rFonts w:ascii="Arial" w:eastAsia="Times New Roman" w:hAnsi="Arial" w:cs="Arial"/>
          <w:i/>
          <w:color w:val="A6A6A6" w:themeColor="background1" w:themeShade="A6"/>
          <w:sz w:val="22"/>
          <w:szCs w:val="22"/>
        </w:rPr>
        <w:t>Example:</w:t>
      </w:r>
    </w:p>
    <w:p w14:paraId="52FEE969"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30ED91FC" w14:textId="205E0BFF"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body 22 is: elongate; made of wood; circular, octagonal or hexagonal in axial cross-section; and defines an axially extending bore.</w:t>
      </w:r>
    </w:p>
    <w:p w14:paraId="68D0A534"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25063C9A" w14:textId="184D4EB1"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writing element 24 is cylindrical and made of graphite. The outer diameter of the writing element 24 corresponds to the diameter of the bore defined by the body 22, and the axial length of the writing element 24 is at least equal to the axial length of body 22.</w:t>
      </w:r>
    </w:p>
    <w:p w14:paraId="76DEA7D9"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7B4FA16E" w14:textId="275EB1FB"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collar 82 is: cylindrical, defining an axially extending bore; and is made of steel. The inner diameter of the collar 82 corresponds substantially to the outer diameter of the body 22.</w:t>
      </w:r>
    </w:p>
    <w:p w14:paraId="08835CD9"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38F0EFB9" w14:textId="56DA1C7A"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eraser 60 is a solid elastomeric body that is cylindrical in shape. The outer diameter of the eraser 60 corresponds substantially to the inner diameter of the collar 82.</w:t>
      </w:r>
    </w:p>
    <w:p w14:paraId="012142A4" w14:textId="74063224" w:rsidR="006E2875" w:rsidRPr="00CF76D7" w:rsidRDefault="006E2875" w:rsidP="006E2875">
      <w:pPr>
        <w:shd w:val="clear" w:color="auto" w:fill="FFFFFF"/>
        <w:outlineLvl w:val="1"/>
        <w:rPr>
          <w:rFonts w:ascii="Arial" w:eastAsia="Times New Roman" w:hAnsi="Arial" w:cs="Arial"/>
          <w:b/>
          <w:bCs/>
          <w:color w:val="000000" w:themeColor="text1"/>
          <w:sz w:val="22"/>
          <w:szCs w:val="22"/>
        </w:rPr>
      </w:pPr>
    </w:p>
    <w:p w14:paraId="0AE35FCC" w14:textId="77777777" w:rsidR="009632FF" w:rsidRDefault="009632FF" w:rsidP="006E2875">
      <w:pPr>
        <w:shd w:val="clear" w:color="auto" w:fill="FFFFFF"/>
        <w:outlineLvl w:val="1"/>
        <w:rPr>
          <w:rFonts w:ascii="Arial" w:eastAsia="Times New Roman" w:hAnsi="Arial" w:cs="Arial"/>
          <w:b/>
          <w:bCs/>
          <w:color w:val="000000" w:themeColor="text1"/>
          <w:sz w:val="22"/>
          <w:szCs w:val="22"/>
        </w:rPr>
      </w:pPr>
    </w:p>
    <w:p w14:paraId="2CBE817F" w14:textId="43D62F5A" w:rsidR="006E2875" w:rsidRPr="009632FF" w:rsidRDefault="006E2875" w:rsidP="006E2875">
      <w:pPr>
        <w:shd w:val="clear" w:color="auto" w:fill="FFFFFF"/>
        <w:outlineLvl w:val="1"/>
        <w:rPr>
          <w:rFonts w:ascii="Arial" w:eastAsia="Times New Roman" w:hAnsi="Arial" w:cs="Arial"/>
          <w:b/>
          <w:bCs/>
          <w:color w:val="000000" w:themeColor="text1"/>
          <w:sz w:val="32"/>
          <w:szCs w:val="32"/>
        </w:rPr>
      </w:pPr>
      <w:r w:rsidRPr="009632FF">
        <w:rPr>
          <w:rFonts w:ascii="Arial" w:eastAsia="Times New Roman" w:hAnsi="Arial" w:cs="Arial"/>
          <w:b/>
          <w:bCs/>
          <w:color w:val="000000" w:themeColor="text1"/>
          <w:sz w:val="32"/>
          <w:szCs w:val="32"/>
        </w:rPr>
        <w:t>Assembly:</w:t>
      </w:r>
    </w:p>
    <w:p w14:paraId="5D7B3909" w14:textId="77777777" w:rsidR="006E2875" w:rsidRPr="00CF76D7" w:rsidRDefault="006E2875" w:rsidP="006E2875">
      <w:pPr>
        <w:shd w:val="clear" w:color="auto" w:fill="FFFFFF"/>
        <w:rPr>
          <w:rFonts w:ascii="Arial" w:eastAsia="Times New Roman" w:hAnsi="Arial" w:cs="Arial"/>
          <w:b/>
          <w:bCs/>
          <w:color w:val="000000" w:themeColor="text1"/>
          <w:sz w:val="22"/>
          <w:szCs w:val="22"/>
        </w:rPr>
      </w:pPr>
    </w:p>
    <w:p w14:paraId="2F00C897" w14:textId="77777777" w:rsidR="006E2875" w:rsidRPr="00CF76D7" w:rsidRDefault="006E2875" w:rsidP="006E2875">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w:t>
      </w:r>
      <w:r w:rsidR="00522704" w:rsidRPr="00522704">
        <w:rPr>
          <w:rFonts w:ascii="Arial" w:eastAsia="Times New Roman" w:hAnsi="Arial" w:cs="Arial"/>
          <w:color w:val="000000" w:themeColor="text1"/>
          <w:sz w:val="22"/>
          <w:szCs w:val="22"/>
        </w:rPr>
        <w:t>Describe how the parts are assembled</w:t>
      </w:r>
      <w:r w:rsidRPr="00CF76D7">
        <w:rPr>
          <w:rFonts w:ascii="Arial" w:eastAsia="Times New Roman" w:hAnsi="Arial" w:cs="Arial"/>
          <w:color w:val="000000" w:themeColor="text1"/>
          <w:sz w:val="22"/>
          <w:szCs w:val="22"/>
        </w:rPr>
        <w:t>]</w:t>
      </w:r>
    </w:p>
    <w:p w14:paraId="6DA58142" w14:textId="77777777" w:rsidR="006E2875" w:rsidRPr="00CF76D7" w:rsidRDefault="006E2875" w:rsidP="006E2875">
      <w:pPr>
        <w:shd w:val="clear" w:color="auto" w:fill="FFFFFF"/>
        <w:rPr>
          <w:rFonts w:ascii="Arial" w:eastAsia="Times New Roman" w:hAnsi="Arial" w:cs="Arial"/>
          <w:color w:val="000000" w:themeColor="text1"/>
          <w:sz w:val="22"/>
          <w:szCs w:val="22"/>
        </w:rPr>
      </w:pPr>
    </w:p>
    <w:p w14:paraId="31C1C8A8" w14:textId="77777777" w:rsidR="009632FF" w:rsidRDefault="009632FF" w:rsidP="006E2875">
      <w:pPr>
        <w:shd w:val="clear" w:color="auto" w:fill="FFFFFF"/>
        <w:rPr>
          <w:rFonts w:ascii="Arial" w:eastAsia="Times New Roman" w:hAnsi="Arial" w:cs="Arial"/>
          <w:i/>
          <w:color w:val="000000" w:themeColor="text1"/>
          <w:sz w:val="22"/>
          <w:szCs w:val="22"/>
        </w:rPr>
      </w:pPr>
    </w:p>
    <w:p w14:paraId="64ACF27F" w14:textId="4FDECF41" w:rsidR="00522704" w:rsidRPr="00522704" w:rsidRDefault="006E2875" w:rsidP="009632FF">
      <w:pPr>
        <w:shd w:val="clear" w:color="auto" w:fill="FFFFFF"/>
        <w:ind w:left="426" w:right="373"/>
        <w:rPr>
          <w:rFonts w:ascii="Arial" w:eastAsia="Times New Roman" w:hAnsi="Arial" w:cs="Arial"/>
          <w:i/>
          <w:color w:val="A6A6A6" w:themeColor="background1" w:themeShade="A6"/>
          <w:sz w:val="22"/>
          <w:szCs w:val="22"/>
        </w:rPr>
      </w:pPr>
      <w:r w:rsidRPr="009632FF">
        <w:rPr>
          <w:rFonts w:ascii="Arial" w:eastAsia="Times New Roman" w:hAnsi="Arial" w:cs="Arial"/>
          <w:i/>
          <w:color w:val="A6A6A6" w:themeColor="background1" w:themeShade="A6"/>
          <w:sz w:val="22"/>
          <w:szCs w:val="22"/>
        </w:rPr>
        <w:t xml:space="preserve">Example: </w:t>
      </w:r>
    </w:p>
    <w:p w14:paraId="0E38C58F"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59DFD9C3" w14:textId="662AACEC"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writing element 24 is disposed within the bore defined by the body 22, and secured therein either by an adhesive or a friction fit.</w:t>
      </w:r>
    </w:p>
    <w:p w14:paraId="189D580E"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7BB1EFB1" w14:textId="6C82E1A3"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A first axial end of the body 22 is partly received axially within the bore defined by the collar 82, and the collar is crimped to secure the collar 82 to the body 22. Similarly, the eraser 60 is partly received axially within the bore defined by the collar 82, and the collar is crimped to the eraser 60 to secure the collar 82 to the eraser 60.</w:t>
      </w:r>
    </w:p>
    <w:p w14:paraId="37336316" w14:textId="723B98EA" w:rsidR="006E2875" w:rsidRDefault="006E2875" w:rsidP="006E2875">
      <w:pPr>
        <w:shd w:val="clear" w:color="auto" w:fill="FFFFFF"/>
        <w:outlineLvl w:val="1"/>
        <w:rPr>
          <w:rFonts w:ascii="Arial" w:eastAsia="Times New Roman" w:hAnsi="Arial" w:cs="Arial"/>
          <w:b/>
          <w:bCs/>
          <w:color w:val="000000" w:themeColor="text1"/>
          <w:sz w:val="22"/>
          <w:szCs w:val="22"/>
        </w:rPr>
      </w:pPr>
    </w:p>
    <w:p w14:paraId="73663893" w14:textId="77777777" w:rsidR="009632FF" w:rsidRPr="00CF76D7" w:rsidRDefault="009632FF" w:rsidP="006E2875">
      <w:pPr>
        <w:shd w:val="clear" w:color="auto" w:fill="FFFFFF"/>
        <w:outlineLvl w:val="1"/>
        <w:rPr>
          <w:rFonts w:ascii="Arial" w:eastAsia="Times New Roman" w:hAnsi="Arial" w:cs="Arial"/>
          <w:b/>
          <w:bCs/>
          <w:color w:val="000000" w:themeColor="text1"/>
          <w:sz w:val="22"/>
          <w:szCs w:val="22"/>
        </w:rPr>
      </w:pPr>
    </w:p>
    <w:p w14:paraId="7445620B" w14:textId="0086D49A" w:rsidR="00522704" w:rsidRPr="009632FF" w:rsidRDefault="006E2875" w:rsidP="006E2875">
      <w:pPr>
        <w:shd w:val="clear" w:color="auto" w:fill="FFFFFF"/>
        <w:outlineLvl w:val="1"/>
        <w:rPr>
          <w:rFonts w:ascii="Arial" w:eastAsia="Times New Roman" w:hAnsi="Arial" w:cs="Arial"/>
          <w:b/>
          <w:bCs/>
          <w:color w:val="000000" w:themeColor="text1"/>
          <w:sz w:val="32"/>
          <w:szCs w:val="32"/>
        </w:rPr>
      </w:pPr>
      <w:r w:rsidRPr="009632FF">
        <w:rPr>
          <w:rFonts w:ascii="Arial" w:eastAsia="Times New Roman" w:hAnsi="Arial" w:cs="Arial"/>
          <w:b/>
          <w:bCs/>
          <w:color w:val="000000" w:themeColor="text1"/>
          <w:sz w:val="32"/>
          <w:szCs w:val="32"/>
        </w:rPr>
        <w:t>In use:</w:t>
      </w:r>
    </w:p>
    <w:p w14:paraId="4F96B9BD" w14:textId="77777777" w:rsidR="006E2875" w:rsidRPr="00522704" w:rsidRDefault="006E2875" w:rsidP="006E2875">
      <w:pPr>
        <w:shd w:val="clear" w:color="auto" w:fill="FFFFFF"/>
        <w:outlineLvl w:val="1"/>
        <w:rPr>
          <w:rFonts w:ascii="Arial" w:eastAsia="Times New Roman" w:hAnsi="Arial" w:cs="Arial"/>
          <w:b/>
          <w:bCs/>
          <w:color w:val="000000" w:themeColor="text1"/>
          <w:sz w:val="22"/>
          <w:szCs w:val="22"/>
        </w:rPr>
      </w:pPr>
    </w:p>
    <w:p w14:paraId="5597940F" w14:textId="77777777" w:rsidR="006E2875" w:rsidRPr="00CF76D7" w:rsidRDefault="006E2875" w:rsidP="006E2875">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w:t>
      </w:r>
      <w:r w:rsidR="00522704" w:rsidRPr="00522704">
        <w:rPr>
          <w:rFonts w:ascii="Arial" w:eastAsia="Times New Roman" w:hAnsi="Arial" w:cs="Arial"/>
          <w:color w:val="000000" w:themeColor="text1"/>
          <w:sz w:val="22"/>
          <w:szCs w:val="22"/>
        </w:rPr>
        <w:t>Describe the invention “in use”</w:t>
      </w:r>
      <w:r w:rsidRPr="00CF76D7">
        <w:rPr>
          <w:rFonts w:ascii="Arial" w:eastAsia="Times New Roman" w:hAnsi="Arial" w:cs="Arial"/>
          <w:color w:val="000000" w:themeColor="text1"/>
          <w:sz w:val="22"/>
          <w:szCs w:val="22"/>
        </w:rPr>
        <w:t>]</w:t>
      </w:r>
    </w:p>
    <w:p w14:paraId="34F038CC" w14:textId="77777777" w:rsidR="006E2875" w:rsidRPr="00CF76D7" w:rsidRDefault="006E2875" w:rsidP="006E2875">
      <w:pPr>
        <w:shd w:val="clear" w:color="auto" w:fill="FFFFFF"/>
        <w:rPr>
          <w:rFonts w:ascii="Arial" w:eastAsia="Times New Roman" w:hAnsi="Arial" w:cs="Arial"/>
          <w:color w:val="000000" w:themeColor="text1"/>
          <w:sz w:val="22"/>
          <w:szCs w:val="22"/>
        </w:rPr>
      </w:pPr>
    </w:p>
    <w:p w14:paraId="24CF2CDE" w14:textId="2F31B3B7" w:rsidR="00522704" w:rsidRPr="00522704" w:rsidRDefault="006E2875" w:rsidP="009632FF">
      <w:pPr>
        <w:shd w:val="clear" w:color="auto" w:fill="FFFFFF"/>
        <w:ind w:left="426" w:right="373"/>
        <w:rPr>
          <w:rFonts w:ascii="Arial" w:eastAsia="Times New Roman" w:hAnsi="Arial" w:cs="Arial"/>
          <w:i/>
          <w:color w:val="A6A6A6" w:themeColor="background1" w:themeShade="A6"/>
          <w:sz w:val="22"/>
          <w:szCs w:val="22"/>
        </w:rPr>
      </w:pPr>
      <w:r w:rsidRPr="009632FF">
        <w:rPr>
          <w:rFonts w:ascii="Arial" w:eastAsia="Times New Roman" w:hAnsi="Arial" w:cs="Arial"/>
          <w:i/>
          <w:color w:val="A6A6A6" w:themeColor="background1" w:themeShade="A6"/>
          <w:sz w:val="22"/>
          <w:szCs w:val="22"/>
        </w:rPr>
        <w:t>Example:</w:t>
      </w:r>
    </w:p>
    <w:p w14:paraId="3F4554B8" w14:textId="77777777" w:rsidR="006E2875" w:rsidRPr="009632FF" w:rsidRDefault="006E2875" w:rsidP="009632FF">
      <w:pPr>
        <w:shd w:val="clear" w:color="auto" w:fill="FFFFFF"/>
        <w:ind w:left="426" w:right="373"/>
        <w:rPr>
          <w:rFonts w:ascii="Arial" w:eastAsia="Times New Roman" w:hAnsi="Arial" w:cs="Arial"/>
          <w:i/>
          <w:color w:val="A6A6A6" w:themeColor="background1" w:themeShade="A6"/>
          <w:sz w:val="22"/>
          <w:szCs w:val="22"/>
        </w:rPr>
      </w:pPr>
    </w:p>
    <w:p w14:paraId="3AF917A4" w14:textId="20C84D2C" w:rsidR="00522704" w:rsidRPr="00522704" w:rsidRDefault="00522704" w:rsidP="009632FF">
      <w:pPr>
        <w:shd w:val="clear" w:color="auto" w:fill="FFFFFF"/>
        <w:ind w:left="426" w:right="373"/>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In use:</w:t>
      </w:r>
    </w:p>
    <w:p w14:paraId="010CC400" w14:textId="77777777" w:rsidR="00522704" w:rsidRPr="00522704" w:rsidRDefault="00522704" w:rsidP="009632FF">
      <w:pPr>
        <w:numPr>
          <w:ilvl w:val="0"/>
          <w:numId w:val="1"/>
        </w:numPr>
        <w:shd w:val="clear" w:color="auto" w:fill="FFFFFF"/>
        <w:tabs>
          <w:tab w:val="clear" w:pos="720"/>
          <w:tab w:val="num" w:pos="851"/>
        </w:tabs>
        <w:ind w:left="851" w:right="373" w:hanging="425"/>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lastRenderedPageBreak/>
        <w:t>the second axial end of the body 22 is shaved into a conical shape, thereby to cause the writing element 24 to protrude from the body 22; and</w:t>
      </w:r>
    </w:p>
    <w:p w14:paraId="61C7EA2C" w14:textId="61CFF879" w:rsidR="00522704" w:rsidRPr="009632FF" w:rsidRDefault="00522704" w:rsidP="009632FF">
      <w:pPr>
        <w:numPr>
          <w:ilvl w:val="0"/>
          <w:numId w:val="1"/>
        </w:numPr>
        <w:shd w:val="clear" w:color="auto" w:fill="FFFFFF"/>
        <w:tabs>
          <w:tab w:val="clear" w:pos="720"/>
          <w:tab w:val="num" w:pos="851"/>
        </w:tabs>
        <w:ind w:left="851" w:right="373" w:hanging="425"/>
        <w:rPr>
          <w:rFonts w:ascii="Arial" w:eastAsia="Times New Roman" w:hAnsi="Arial" w:cs="Arial"/>
          <w:i/>
          <w:color w:val="A6A6A6" w:themeColor="background1" w:themeShade="A6"/>
          <w:sz w:val="22"/>
          <w:szCs w:val="22"/>
        </w:rPr>
      </w:pPr>
      <w:r w:rsidRPr="00522704">
        <w:rPr>
          <w:rFonts w:ascii="Arial" w:eastAsia="Times New Roman" w:hAnsi="Arial" w:cs="Arial"/>
          <w:i/>
          <w:color w:val="A6A6A6" w:themeColor="background1" w:themeShade="A6"/>
          <w:sz w:val="22"/>
          <w:szCs w:val="22"/>
        </w:rPr>
        <w:t>the exposed portion of the writing element 24 is used to write on paper. Should the user wish to erase a pencil marking, the pencil 10 is rotated and the eraser 60 is rubbed against the marking.</w:t>
      </w:r>
    </w:p>
    <w:p w14:paraId="027C2DCD" w14:textId="77777777" w:rsidR="006E2875" w:rsidRPr="00522704" w:rsidRDefault="006E2875" w:rsidP="006E2875">
      <w:pPr>
        <w:shd w:val="clear" w:color="auto" w:fill="FFFFFF"/>
        <w:ind w:left="480" w:right="480"/>
        <w:rPr>
          <w:rFonts w:ascii="Arial" w:eastAsia="Times New Roman" w:hAnsi="Arial" w:cs="Arial"/>
          <w:color w:val="000000" w:themeColor="text1"/>
          <w:sz w:val="22"/>
          <w:szCs w:val="22"/>
        </w:rPr>
      </w:pPr>
    </w:p>
    <w:p w14:paraId="1E833C1C" w14:textId="3CF56DEB" w:rsidR="006E2875" w:rsidRDefault="006E2875" w:rsidP="006E2875">
      <w:pPr>
        <w:shd w:val="clear" w:color="auto" w:fill="FFFFFF"/>
        <w:outlineLvl w:val="1"/>
        <w:rPr>
          <w:rFonts w:ascii="Arial" w:eastAsia="Times New Roman" w:hAnsi="Arial" w:cs="Arial"/>
          <w:color w:val="000000" w:themeColor="text1"/>
          <w:sz w:val="22"/>
          <w:szCs w:val="22"/>
        </w:rPr>
      </w:pPr>
    </w:p>
    <w:p w14:paraId="2E86B06E" w14:textId="41E14AA8" w:rsidR="000E5D38" w:rsidRDefault="000E5D38" w:rsidP="006E2875">
      <w:pPr>
        <w:shd w:val="clear" w:color="auto" w:fill="FFFFFF"/>
        <w:outlineLvl w:val="1"/>
        <w:rPr>
          <w:rFonts w:ascii="Arial" w:eastAsia="Times New Roman" w:hAnsi="Arial" w:cs="Arial"/>
          <w:color w:val="000000" w:themeColor="text1"/>
          <w:sz w:val="22"/>
          <w:szCs w:val="22"/>
        </w:rPr>
      </w:pPr>
    </w:p>
    <w:p w14:paraId="7AF9D862" w14:textId="77777777" w:rsidR="000E5D38" w:rsidRDefault="000E5D38" w:rsidP="006E2875">
      <w:pPr>
        <w:shd w:val="clear" w:color="auto" w:fill="FFFFFF"/>
        <w:outlineLvl w:val="1"/>
        <w:rPr>
          <w:rFonts w:ascii="Arial" w:eastAsia="Times New Roman" w:hAnsi="Arial" w:cs="Arial"/>
          <w:color w:val="000000" w:themeColor="text1"/>
          <w:sz w:val="22"/>
          <w:szCs w:val="22"/>
        </w:rPr>
      </w:pPr>
    </w:p>
    <w:p w14:paraId="16586433" w14:textId="1B2B7685" w:rsidR="000E5D38" w:rsidRPr="00CF76D7" w:rsidRDefault="000E5D38" w:rsidP="006E2875">
      <w:pPr>
        <w:shd w:val="clear" w:color="auto" w:fill="FFFFFF"/>
        <w:outlineLvl w:val="1"/>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__________________________</w:t>
      </w:r>
    </w:p>
    <w:p w14:paraId="1290D175" w14:textId="1401AABB" w:rsidR="006E2875" w:rsidRDefault="000E5D38" w:rsidP="006E2875">
      <w:pPr>
        <w:shd w:val="clear" w:color="auto" w:fill="FFFFFF"/>
        <w:outlineLvl w:val="1"/>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Applicant’s signature</w:t>
      </w:r>
    </w:p>
    <w:p w14:paraId="1EFF872D" w14:textId="4BF18883" w:rsidR="000E5D38" w:rsidRDefault="000E5D38" w:rsidP="006E2875">
      <w:pPr>
        <w:shd w:val="clear" w:color="auto" w:fill="FFFFFF"/>
        <w:outlineLvl w:val="1"/>
        <w:rPr>
          <w:rFonts w:ascii="Arial" w:eastAsia="Times New Roman" w:hAnsi="Arial" w:cs="Arial"/>
          <w:b/>
          <w:bCs/>
          <w:color w:val="000000" w:themeColor="text1"/>
          <w:sz w:val="22"/>
          <w:szCs w:val="22"/>
        </w:rPr>
      </w:pPr>
    </w:p>
    <w:p w14:paraId="0C0EE827" w14:textId="32ECDC7D" w:rsidR="000E5D38" w:rsidRDefault="000E5D38" w:rsidP="006E2875">
      <w:pPr>
        <w:shd w:val="clear" w:color="auto" w:fill="FFFFFF"/>
        <w:outlineLvl w:val="1"/>
        <w:rPr>
          <w:rFonts w:ascii="Arial" w:eastAsia="Times New Roman" w:hAnsi="Arial" w:cs="Arial"/>
          <w:b/>
          <w:bCs/>
          <w:color w:val="000000" w:themeColor="text1"/>
          <w:sz w:val="22"/>
          <w:szCs w:val="22"/>
        </w:rPr>
      </w:pPr>
    </w:p>
    <w:p w14:paraId="43D3635A" w14:textId="73E20B88" w:rsidR="000E5D38" w:rsidRDefault="000E5D38" w:rsidP="006E2875">
      <w:pPr>
        <w:shd w:val="clear" w:color="auto" w:fill="FFFFFF"/>
        <w:outlineLvl w:val="1"/>
        <w:rPr>
          <w:rFonts w:ascii="Arial" w:eastAsia="Times New Roman" w:hAnsi="Arial" w:cs="Arial"/>
          <w:b/>
          <w:bCs/>
          <w:color w:val="000000" w:themeColor="text1"/>
          <w:sz w:val="22"/>
          <w:szCs w:val="22"/>
        </w:rPr>
      </w:pPr>
      <w:r>
        <w:rPr>
          <w:rFonts w:ascii="Arial" w:eastAsia="Times New Roman" w:hAnsi="Arial" w:cs="Arial"/>
          <w:b/>
          <w:bCs/>
          <w:color w:val="000000" w:themeColor="text1"/>
          <w:sz w:val="22"/>
          <w:szCs w:val="22"/>
        </w:rPr>
        <w:t>name: _____________________</w:t>
      </w:r>
    </w:p>
    <w:p w14:paraId="1139E69B" w14:textId="75508645" w:rsidR="000E5D38" w:rsidRDefault="000E5D38" w:rsidP="006E2875">
      <w:pPr>
        <w:shd w:val="clear" w:color="auto" w:fill="FFFFFF"/>
        <w:outlineLvl w:val="1"/>
        <w:rPr>
          <w:rFonts w:ascii="Arial" w:eastAsia="Times New Roman" w:hAnsi="Arial" w:cs="Arial"/>
          <w:b/>
          <w:bCs/>
          <w:color w:val="000000" w:themeColor="text1"/>
          <w:sz w:val="22"/>
          <w:szCs w:val="22"/>
        </w:rPr>
      </w:pPr>
    </w:p>
    <w:p w14:paraId="2D3C0D96" w14:textId="77777777" w:rsidR="000E5D38" w:rsidRDefault="000E5D38" w:rsidP="006E2875">
      <w:pPr>
        <w:shd w:val="clear" w:color="auto" w:fill="FFFFFF"/>
        <w:outlineLvl w:val="1"/>
        <w:rPr>
          <w:rFonts w:ascii="Arial" w:eastAsia="Times New Roman" w:hAnsi="Arial" w:cs="Arial"/>
          <w:b/>
          <w:bCs/>
          <w:color w:val="000000" w:themeColor="text1"/>
          <w:sz w:val="22"/>
          <w:szCs w:val="22"/>
        </w:rPr>
      </w:pPr>
    </w:p>
    <w:p w14:paraId="508862CD" w14:textId="77777777" w:rsidR="000E5D38" w:rsidRPr="00CF76D7" w:rsidRDefault="000E5D38" w:rsidP="006E2875">
      <w:pPr>
        <w:shd w:val="clear" w:color="auto" w:fill="FFFFFF"/>
        <w:outlineLvl w:val="1"/>
        <w:rPr>
          <w:rFonts w:ascii="Arial" w:eastAsia="Times New Roman" w:hAnsi="Arial" w:cs="Arial"/>
          <w:b/>
          <w:bCs/>
          <w:color w:val="000000" w:themeColor="text1"/>
          <w:sz w:val="22"/>
          <w:szCs w:val="22"/>
        </w:rPr>
      </w:pPr>
    </w:p>
    <w:p w14:paraId="39D7072B" w14:textId="77777777" w:rsidR="000E5D38" w:rsidRDefault="000E5D38">
      <w:pPr>
        <w:rPr>
          <w:rFonts w:ascii="Arial" w:eastAsia="Times New Roman" w:hAnsi="Arial" w:cs="Arial"/>
          <w:b/>
          <w:bCs/>
          <w:color w:val="000000" w:themeColor="text1"/>
          <w:sz w:val="32"/>
          <w:szCs w:val="32"/>
        </w:rPr>
      </w:pPr>
      <w:r>
        <w:rPr>
          <w:rFonts w:ascii="Arial" w:eastAsia="Times New Roman" w:hAnsi="Arial" w:cs="Arial"/>
          <w:b/>
          <w:bCs/>
          <w:color w:val="000000" w:themeColor="text1"/>
          <w:sz w:val="32"/>
          <w:szCs w:val="32"/>
        </w:rPr>
        <w:br w:type="page"/>
      </w:r>
    </w:p>
    <w:p w14:paraId="499B4D31" w14:textId="5DEF2122" w:rsidR="00522704" w:rsidRPr="00522704" w:rsidRDefault="00522704" w:rsidP="006E2875">
      <w:pPr>
        <w:shd w:val="clear" w:color="auto" w:fill="FFFFFF"/>
        <w:outlineLvl w:val="1"/>
        <w:rPr>
          <w:rFonts w:ascii="Arial" w:eastAsia="Times New Roman" w:hAnsi="Arial" w:cs="Arial"/>
          <w:b/>
          <w:bCs/>
          <w:color w:val="000000" w:themeColor="text1"/>
          <w:sz w:val="32"/>
          <w:szCs w:val="32"/>
        </w:rPr>
      </w:pPr>
      <w:bookmarkStart w:id="0" w:name="_GoBack"/>
      <w:bookmarkEnd w:id="0"/>
      <w:r w:rsidRPr="00522704">
        <w:rPr>
          <w:rFonts w:ascii="Arial" w:eastAsia="Times New Roman" w:hAnsi="Arial" w:cs="Arial"/>
          <w:b/>
          <w:bCs/>
          <w:color w:val="000000" w:themeColor="text1"/>
          <w:sz w:val="32"/>
          <w:szCs w:val="32"/>
        </w:rPr>
        <w:lastRenderedPageBreak/>
        <w:t>Fil</w:t>
      </w:r>
      <w:r w:rsidR="006E2875" w:rsidRPr="009632FF">
        <w:rPr>
          <w:rFonts w:ascii="Arial" w:eastAsia="Times New Roman" w:hAnsi="Arial" w:cs="Arial"/>
          <w:b/>
          <w:bCs/>
          <w:color w:val="000000" w:themeColor="text1"/>
          <w:sz w:val="32"/>
          <w:szCs w:val="32"/>
        </w:rPr>
        <w:t>ing</w:t>
      </w:r>
      <w:r w:rsidRPr="00522704">
        <w:rPr>
          <w:rFonts w:ascii="Arial" w:eastAsia="Times New Roman" w:hAnsi="Arial" w:cs="Arial"/>
          <w:b/>
          <w:bCs/>
          <w:color w:val="000000" w:themeColor="text1"/>
          <w:sz w:val="32"/>
          <w:szCs w:val="32"/>
        </w:rPr>
        <w:t xml:space="preserve"> your provisional patent application</w:t>
      </w:r>
    </w:p>
    <w:p w14:paraId="016DF27F" w14:textId="77777777" w:rsidR="009632FF" w:rsidRDefault="009632FF" w:rsidP="006E2875">
      <w:pPr>
        <w:shd w:val="clear" w:color="auto" w:fill="FFFFFF"/>
        <w:rPr>
          <w:rFonts w:ascii="Arial" w:eastAsia="Times New Roman" w:hAnsi="Arial" w:cs="Arial"/>
          <w:color w:val="000000" w:themeColor="text1"/>
          <w:sz w:val="22"/>
          <w:szCs w:val="22"/>
        </w:rPr>
      </w:pPr>
    </w:p>
    <w:p w14:paraId="6CF68CB6" w14:textId="33954B13" w:rsidR="006E2875" w:rsidRPr="009632FF" w:rsidRDefault="006E2875" w:rsidP="009632FF">
      <w:pPr>
        <w:pStyle w:val="ListParagraph"/>
        <w:numPr>
          <w:ilvl w:val="0"/>
          <w:numId w:val="2"/>
        </w:numPr>
        <w:shd w:val="clear" w:color="auto" w:fill="FFFFFF"/>
        <w:ind w:left="426" w:hanging="426"/>
        <w:rPr>
          <w:rFonts w:ascii="Arial" w:eastAsia="Times New Roman" w:hAnsi="Arial" w:cs="Arial"/>
          <w:color w:val="000000" w:themeColor="text1"/>
          <w:sz w:val="22"/>
          <w:szCs w:val="22"/>
        </w:rPr>
      </w:pPr>
      <w:r w:rsidRPr="009632FF">
        <w:rPr>
          <w:rFonts w:ascii="Arial" w:eastAsia="Times New Roman" w:hAnsi="Arial" w:cs="Arial"/>
          <w:color w:val="000000" w:themeColor="text1"/>
          <w:sz w:val="22"/>
          <w:szCs w:val="22"/>
        </w:rPr>
        <w:t xml:space="preserve">Go to </w:t>
      </w:r>
      <w:hyperlink r:id="rId8" w:history="1">
        <w:r w:rsidRPr="009632FF">
          <w:rPr>
            <w:rStyle w:val="Hyperlink"/>
            <w:rFonts w:ascii="Arial" w:eastAsia="Times New Roman" w:hAnsi="Arial" w:cs="Arial"/>
            <w:color w:val="000000" w:themeColor="text1"/>
            <w:sz w:val="22"/>
            <w:szCs w:val="22"/>
          </w:rPr>
          <w:t>https://globalipco.com</w:t>
        </w:r>
      </w:hyperlink>
    </w:p>
    <w:p w14:paraId="09ECD38C" w14:textId="457F60CF" w:rsidR="006E2875" w:rsidRPr="009632FF" w:rsidRDefault="006E2875" w:rsidP="009632FF">
      <w:pPr>
        <w:pStyle w:val="ListParagraph"/>
        <w:numPr>
          <w:ilvl w:val="0"/>
          <w:numId w:val="2"/>
        </w:numPr>
        <w:shd w:val="clear" w:color="auto" w:fill="FFFFFF"/>
        <w:ind w:left="426" w:hanging="426"/>
        <w:rPr>
          <w:rFonts w:ascii="Arial" w:eastAsia="Times New Roman" w:hAnsi="Arial" w:cs="Arial"/>
          <w:color w:val="000000" w:themeColor="text1"/>
          <w:sz w:val="22"/>
          <w:szCs w:val="22"/>
        </w:rPr>
      </w:pPr>
      <w:r w:rsidRPr="009632FF">
        <w:rPr>
          <w:rFonts w:ascii="Arial" w:eastAsia="Times New Roman" w:hAnsi="Arial" w:cs="Arial"/>
          <w:color w:val="000000" w:themeColor="text1"/>
          <w:sz w:val="22"/>
          <w:szCs w:val="22"/>
        </w:rPr>
        <w:t>Complete the application form</w:t>
      </w:r>
    </w:p>
    <w:p w14:paraId="42B1AC75" w14:textId="719A9373" w:rsidR="006E2875" w:rsidRPr="009632FF" w:rsidRDefault="006E2875" w:rsidP="009632FF">
      <w:pPr>
        <w:pStyle w:val="ListParagraph"/>
        <w:numPr>
          <w:ilvl w:val="0"/>
          <w:numId w:val="2"/>
        </w:numPr>
        <w:shd w:val="clear" w:color="auto" w:fill="FFFFFF"/>
        <w:ind w:left="426" w:hanging="426"/>
        <w:rPr>
          <w:rFonts w:ascii="Arial" w:eastAsia="Times New Roman" w:hAnsi="Arial" w:cs="Arial"/>
          <w:color w:val="000000" w:themeColor="text1"/>
          <w:sz w:val="22"/>
          <w:szCs w:val="22"/>
        </w:rPr>
      </w:pPr>
      <w:r w:rsidRPr="009632FF">
        <w:rPr>
          <w:rFonts w:ascii="Arial" w:eastAsia="Times New Roman" w:hAnsi="Arial" w:cs="Arial"/>
          <w:color w:val="000000" w:themeColor="text1"/>
          <w:sz w:val="22"/>
          <w:szCs w:val="22"/>
        </w:rPr>
        <w:t xml:space="preserve">Sign the patent application forms that the </w:t>
      </w:r>
      <w:proofErr w:type="spellStart"/>
      <w:r w:rsidRPr="009632FF">
        <w:rPr>
          <w:rFonts w:ascii="Arial" w:eastAsia="Times New Roman" w:hAnsi="Arial" w:cs="Arial"/>
          <w:color w:val="000000" w:themeColor="text1"/>
          <w:sz w:val="22"/>
          <w:szCs w:val="22"/>
        </w:rPr>
        <w:t>GlobalIPCo</w:t>
      </w:r>
      <w:proofErr w:type="spellEnd"/>
      <w:r w:rsidRPr="009632FF">
        <w:rPr>
          <w:rFonts w:ascii="Arial" w:eastAsia="Times New Roman" w:hAnsi="Arial" w:cs="Arial"/>
          <w:color w:val="000000" w:themeColor="text1"/>
          <w:sz w:val="22"/>
          <w:szCs w:val="22"/>
        </w:rPr>
        <w:t xml:space="preserve"> system generates</w:t>
      </w:r>
    </w:p>
    <w:p w14:paraId="5217921F" w14:textId="03A5C43A" w:rsidR="006E2875" w:rsidRPr="009632FF" w:rsidRDefault="006E2875" w:rsidP="009632FF">
      <w:pPr>
        <w:pStyle w:val="ListParagraph"/>
        <w:numPr>
          <w:ilvl w:val="0"/>
          <w:numId w:val="2"/>
        </w:numPr>
        <w:shd w:val="clear" w:color="auto" w:fill="FFFFFF"/>
        <w:ind w:left="426" w:hanging="426"/>
        <w:rPr>
          <w:rFonts w:ascii="Arial" w:eastAsia="Times New Roman" w:hAnsi="Arial" w:cs="Arial"/>
          <w:color w:val="000000" w:themeColor="text1"/>
          <w:sz w:val="22"/>
          <w:szCs w:val="22"/>
        </w:rPr>
      </w:pPr>
      <w:r w:rsidRPr="009632FF">
        <w:rPr>
          <w:rFonts w:ascii="Arial" w:eastAsia="Times New Roman" w:hAnsi="Arial" w:cs="Arial"/>
          <w:color w:val="000000" w:themeColor="text1"/>
          <w:sz w:val="22"/>
          <w:szCs w:val="22"/>
        </w:rPr>
        <w:t>Upload the signed forms, this description and the drawings</w:t>
      </w:r>
    </w:p>
    <w:p w14:paraId="09659E05" w14:textId="73FE3FBD" w:rsidR="006E2875" w:rsidRPr="009632FF" w:rsidRDefault="006E2875" w:rsidP="009632FF">
      <w:pPr>
        <w:pStyle w:val="ListParagraph"/>
        <w:numPr>
          <w:ilvl w:val="0"/>
          <w:numId w:val="2"/>
        </w:numPr>
        <w:shd w:val="clear" w:color="auto" w:fill="FFFFFF"/>
        <w:ind w:left="426" w:hanging="426"/>
        <w:rPr>
          <w:rFonts w:ascii="Arial" w:eastAsia="Times New Roman" w:hAnsi="Arial" w:cs="Arial"/>
          <w:color w:val="000000" w:themeColor="text1"/>
          <w:sz w:val="22"/>
          <w:szCs w:val="22"/>
        </w:rPr>
      </w:pPr>
      <w:r w:rsidRPr="009632FF">
        <w:rPr>
          <w:rFonts w:ascii="Arial" w:eastAsia="Times New Roman" w:hAnsi="Arial" w:cs="Arial"/>
          <w:color w:val="000000" w:themeColor="text1"/>
          <w:sz w:val="22"/>
          <w:szCs w:val="22"/>
        </w:rPr>
        <w:t>Pay $199</w:t>
      </w:r>
    </w:p>
    <w:p w14:paraId="7BE021C7" w14:textId="607CD3B1" w:rsidR="006E2875" w:rsidRPr="00CF76D7" w:rsidRDefault="006E2875" w:rsidP="006E2875">
      <w:pPr>
        <w:shd w:val="clear" w:color="auto" w:fill="FFFFFF"/>
        <w:rPr>
          <w:rFonts w:ascii="Arial" w:eastAsia="Times New Roman" w:hAnsi="Arial" w:cs="Arial"/>
          <w:color w:val="000000" w:themeColor="text1"/>
          <w:sz w:val="22"/>
          <w:szCs w:val="22"/>
        </w:rPr>
      </w:pPr>
    </w:p>
    <w:p w14:paraId="2FD205A4" w14:textId="3FA10D37" w:rsidR="006E2875" w:rsidRPr="00CF76D7" w:rsidRDefault="006E2875" w:rsidP="006E2875">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Within a day you will receive your provisional patent application number / Patent Pending Number. Thereafter, start freely disclosing your product, make sales and add it to your website.</w:t>
      </w:r>
    </w:p>
    <w:p w14:paraId="0D9D3260" w14:textId="77777777" w:rsidR="006E2875" w:rsidRPr="00CF76D7" w:rsidRDefault="006E2875" w:rsidP="006E2875">
      <w:pPr>
        <w:shd w:val="clear" w:color="auto" w:fill="FFFFFF"/>
        <w:rPr>
          <w:rFonts w:ascii="Arial" w:eastAsia="Times New Roman" w:hAnsi="Arial" w:cs="Arial"/>
          <w:color w:val="000000" w:themeColor="text1"/>
          <w:sz w:val="22"/>
          <w:szCs w:val="22"/>
        </w:rPr>
      </w:pPr>
    </w:p>
    <w:p w14:paraId="559DF1DB" w14:textId="2084BAF1" w:rsidR="00522704" w:rsidRPr="00522704" w:rsidRDefault="00522704" w:rsidP="006E2875">
      <w:pPr>
        <w:shd w:val="clear" w:color="auto" w:fill="FFFFFF"/>
        <w:rPr>
          <w:rFonts w:ascii="Arial" w:eastAsia="Times New Roman" w:hAnsi="Arial" w:cs="Arial"/>
          <w:color w:val="000000" w:themeColor="text1"/>
          <w:sz w:val="22"/>
          <w:szCs w:val="22"/>
        </w:rPr>
      </w:pPr>
    </w:p>
    <w:p w14:paraId="2754309B" w14:textId="1BE207D9" w:rsidR="00522704" w:rsidRPr="00522704" w:rsidRDefault="00522704" w:rsidP="006E2875">
      <w:pPr>
        <w:shd w:val="clear" w:color="auto" w:fill="FFFFFF"/>
        <w:rPr>
          <w:rFonts w:ascii="Arial" w:eastAsia="Times New Roman" w:hAnsi="Arial" w:cs="Arial"/>
          <w:color w:val="000000" w:themeColor="text1"/>
          <w:sz w:val="22"/>
          <w:szCs w:val="22"/>
        </w:rPr>
      </w:pPr>
      <w:r w:rsidRPr="00522704">
        <w:rPr>
          <w:rFonts w:ascii="Arial" w:eastAsia="Times New Roman" w:hAnsi="Arial" w:cs="Arial"/>
          <w:color w:val="000000" w:themeColor="text1"/>
          <w:sz w:val="22"/>
          <w:szCs w:val="22"/>
        </w:rPr>
        <w:fldChar w:fldCharType="begin"/>
      </w:r>
      <w:r w:rsidRPr="00522704">
        <w:rPr>
          <w:rFonts w:ascii="Arial" w:eastAsia="Times New Roman" w:hAnsi="Arial" w:cs="Arial"/>
          <w:color w:val="000000" w:themeColor="text1"/>
          <w:sz w:val="22"/>
          <w:szCs w:val="22"/>
        </w:rPr>
        <w:instrText xml:space="preserve"> INCLUDEPICTURE "https://ideanav.co.za/wp-content/uploads/2019/10/GlobalIPCo.png" \* MERGEFORMATINET </w:instrText>
      </w:r>
      <w:r w:rsidRPr="00522704">
        <w:rPr>
          <w:rFonts w:ascii="Arial" w:eastAsia="Times New Roman" w:hAnsi="Arial" w:cs="Arial"/>
          <w:color w:val="000000" w:themeColor="text1"/>
          <w:sz w:val="22"/>
          <w:szCs w:val="22"/>
        </w:rPr>
        <w:fldChar w:fldCharType="separate"/>
      </w:r>
      <w:r w:rsidRPr="00CF76D7">
        <w:rPr>
          <w:rFonts w:ascii="Arial" w:eastAsia="Times New Roman" w:hAnsi="Arial" w:cs="Arial"/>
          <w:noProof/>
          <w:color w:val="000000" w:themeColor="text1"/>
          <w:sz w:val="22"/>
          <w:szCs w:val="22"/>
        </w:rPr>
        <w:drawing>
          <wp:inline distT="0" distB="0" distL="0" distR="0" wp14:anchorId="17537402" wp14:editId="056F5A26">
            <wp:extent cx="5727700" cy="5727700"/>
            <wp:effectExtent l="0" t="0" r="0" b="0"/>
            <wp:docPr id="1" name="Picture 1" descr="GlobalI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IP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522704">
        <w:rPr>
          <w:rFonts w:ascii="Arial" w:eastAsia="Times New Roman" w:hAnsi="Arial" w:cs="Arial"/>
          <w:color w:val="000000" w:themeColor="text1"/>
          <w:sz w:val="22"/>
          <w:szCs w:val="22"/>
        </w:rPr>
        <w:fldChar w:fldCharType="end"/>
      </w:r>
    </w:p>
    <w:p w14:paraId="0AA4C3B0" w14:textId="77777777" w:rsidR="006E2875" w:rsidRPr="00CF76D7" w:rsidRDefault="006E2875" w:rsidP="006E2875">
      <w:pPr>
        <w:shd w:val="clear" w:color="auto" w:fill="FFFFFF"/>
        <w:rPr>
          <w:rFonts w:ascii="Arial" w:eastAsia="Times New Roman" w:hAnsi="Arial" w:cs="Arial"/>
          <w:b/>
          <w:bCs/>
          <w:color w:val="000000" w:themeColor="text1"/>
          <w:sz w:val="22"/>
          <w:szCs w:val="22"/>
        </w:rPr>
      </w:pPr>
    </w:p>
    <w:p w14:paraId="06007B82" w14:textId="7B4C1947" w:rsidR="007E57B8" w:rsidRPr="009632FF" w:rsidRDefault="006E2875" w:rsidP="009632FF">
      <w:pPr>
        <w:shd w:val="clear" w:color="auto" w:fill="FFFFFF"/>
        <w:rPr>
          <w:rFonts w:ascii="Arial" w:eastAsia="Times New Roman" w:hAnsi="Arial" w:cs="Arial"/>
          <w:color w:val="000000" w:themeColor="text1"/>
          <w:sz w:val="22"/>
          <w:szCs w:val="22"/>
        </w:rPr>
      </w:pPr>
      <w:r w:rsidRPr="00CF76D7">
        <w:rPr>
          <w:rFonts w:ascii="Arial" w:eastAsia="Times New Roman" w:hAnsi="Arial" w:cs="Arial"/>
          <w:color w:val="000000" w:themeColor="text1"/>
          <w:sz w:val="22"/>
          <w:szCs w:val="22"/>
        </w:rPr>
        <w:t>In 12 months’ time, file corresponding complete patent applications in countries in which you wish to secure patent protection.</w:t>
      </w:r>
    </w:p>
    <w:sectPr w:rsidR="007E57B8" w:rsidRPr="009632FF" w:rsidSect="000E5D38">
      <w:headerReference w:type="default" r:id="rId10"/>
      <w:footerReference w:type="default" r:id="rId11"/>
      <w:pgSz w:w="11900" w:h="16840"/>
      <w:pgMar w:top="190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55E43" w14:textId="77777777" w:rsidR="00201E90" w:rsidRDefault="00201E90" w:rsidP="009632FF">
      <w:r>
        <w:separator/>
      </w:r>
    </w:p>
  </w:endnote>
  <w:endnote w:type="continuationSeparator" w:id="0">
    <w:p w14:paraId="7489C434" w14:textId="77777777" w:rsidR="00201E90" w:rsidRDefault="00201E90" w:rsidP="0096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990D5" w14:textId="1B3E688F" w:rsidR="009632FF" w:rsidRPr="009632FF" w:rsidRDefault="009632FF" w:rsidP="009632FF">
    <w:pPr>
      <w:pStyle w:val="Footer"/>
      <w:jc w:val="center"/>
      <w:rPr>
        <w:color w:val="A6A6A6" w:themeColor="background1" w:themeShade="A6"/>
        <w:lang w:val="en-US"/>
      </w:rPr>
    </w:pPr>
    <w:r w:rsidRPr="009632FF">
      <w:rPr>
        <w:color w:val="A6A6A6" w:themeColor="background1" w:themeShade="A6"/>
        <w:lang w:val="en-US"/>
      </w:rPr>
      <w:t>GlobalIPCo.com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07CB6" w14:textId="77777777" w:rsidR="00201E90" w:rsidRDefault="00201E90" w:rsidP="009632FF">
      <w:r>
        <w:separator/>
      </w:r>
    </w:p>
  </w:footnote>
  <w:footnote w:type="continuationSeparator" w:id="0">
    <w:p w14:paraId="7851A719" w14:textId="77777777" w:rsidR="00201E90" w:rsidRDefault="00201E90" w:rsidP="0096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3F614" w14:textId="0844453D" w:rsidR="000E5D38" w:rsidRDefault="000E5D38" w:rsidP="000E5D38">
    <w:pPr>
      <w:pStyle w:val="Header"/>
      <w:jc w:val="right"/>
    </w:pPr>
    <w:r>
      <w:rPr>
        <w:noProof/>
      </w:rPr>
      <w:drawing>
        <wp:inline distT="0" distB="0" distL="0" distR="0" wp14:anchorId="3E20DE39" wp14:editId="6FE069BD">
          <wp:extent cx="2690037" cy="464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balIPCo.png"/>
                  <pic:cNvPicPr/>
                </pic:nvPicPr>
                <pic:blipFill>
                  <a:blip r:embed="rId1">
                    <a:extLst>
                      <a:ext uri="{28A0092B-C50C-407E-A947-70E740481C1C}">
                        <a14:useLocalDpi xmlns:a14="http://schemas.microsoft.com/office/drawing/2010/main" val="0"/>
                      </a:ext>
                    </a:extLst>
                  </a:blip>
                  <a:stretch>
                    <a:fillRect/>
                  </a:stretch>
                </pic:blipFill>
                <pic:spPr>
                  <a:xfrm>
                    <a:off x="0" y="0"/>
                    <a:ext cx="2817960" cy="486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7D02"/>
    <w:multiLevelType w:val="multilevel"/>
    <w:tmpl w:val="31FC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FB0222"/>
    <w:multiLevelType w:val="hybridMultilevel"/>
    <w:tmpl w:val="1588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04"/>
    <w:rsid w:val="000369BB"/>
    <w:rsid w:val="000E5D38"/>
    <w:rsid w:val="00201E90"/>
    <w:rsid w:val="00522704"/>
    <w:rsid w:val="006E2875"/>
    <w:rsid w:val="009632FF"/>
    <w:rsid w:val="009A0CF8"/>
    <w:rsid w:val="00CF76D7"/>
    <w:rsid w:val="00E137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21B7CBB"/>
  <w15:chartTrackingRefBased/>
  <w15:docId w15:val="{8648C589-E483-1940-B622-42524D93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2270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2270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70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2270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2270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22704"/>
    <w:rPr>
      <w:color w:val="0000FF"/>
      <w:u w:val="single"/>
    </w:rPr>
  </w:style>
  <w:style w:type="character" w:styleId="Strong">
    <w:name w:val="Strong"/>
    <w:basedOn w:val="DefaultParagraphFont"/>
    <w:uiPriority w:val="22"/>
    <w:qFormat/>
    <w:rsid w:val="00522704"/>
    <w:rPr>
      <w:b/>
      <w:bCs/>
    </w:rPr>
  </w:style>
  <w:style w:type="table" w:styleId="TableGrid">
    <w:name w:val="Table Grid"/>
    <w:basedOn w:val="TableNormal"/>
    <w:uiPriority w:val="39"/>
    <w:rsid w:val="006E2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E2875"/>
    <w:rPr>
      <w:color w:val="605E5C"/>
      <w:shd w:val="clear" w:color="auto" w:fill="E1DFDD"/>
    </w:rPr>
  </w:style>
  <w:style w:type="paragraph" w:styleId="ListParagraph">
    <w:name w:val="List Paragraph"/>
    <w:basedOn w:val="Normal"/>
    <w:uiPriority w:val="34"/>
    <w:qFormat/>
    <w:rsid w:val="009632FF"/>
    <w:pPr>
      <w:ind w:left="720"/>
      <w:contextualSpacing/>
    </w:pPr>
  </w:style>
  <w:style w:type="paragraph" w:styleId="Header">
    <w:name w:val="header"/>
    <w:basedOn w:val="Normal"/>
    <w:link w:val="HeaderChar"/>
    <w:uiPriority w:val="99"/>
    <w:unhideWhenUsed/>
    <w:rsid w:val="009632FF"/>
    <w:pPr>
      <w:tabs>
        <w:tab w:val="center" w:pos="4680"/>
        <w:tab w:val="right" w:pos="9360"/>
      </w:tabs>
    </w:pPr>
  </w:style>
  <w:style w:type="character" w:customStyle="1" w:styleId="HeaderChar">
    <w:name w:val="Header Char"/>
    <w:basedOn w:val="DefaultParagraphFont"/>
    <w:link w:val="Header"/>
    <w:uiPriority w:val="99"/>
    <w:rsid w:val="009632FF"/>
  </w:style>
  <w:style w:type="paragraph" w:styleId="Footer">
    <w:name w:val="footer"/>
    <w:basedOn w:val="Normal"/>
    <w:link w:val="FooterChar"/>
    <w:uiPriority w:val="99"/>
    <w:unhideWhenUsed/>
    <w:rsid w:val="009632FF"/>
    <w:pPr>
      <w:tabs>
        <w:tab w:val="center" w:pos="4680"/>
        <w:tab w:val="right" w:pos="9360"/>
      </w:tabs>
    </w:pPr>
  </w:style>
  <w:style w:type="character" w:customStyle="1" w:styleId="FooterChar">
    <w:name w:val="Footer Char"/>
    <w:basedOn w:val="DefaultParagraphFont"/>
    <w:link w:val="Footer"/>
    <w:uiPriority w:val="99"/>
    <w:rsid w:val="00963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ipc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505</Words>
  <Characters>2542</Characters>
  <Application>Microsoft Office Word</Application>
  <DocSecurity>0</DocSecurity>
  <Lines>121</Lines>
  <Paragraphs>57</Paragraphs>
  <ScaleCrop>false</ScaleCrop>
  <HeadingPairs>
    <vt:vector size="2" baseType="variant">
      <vt:variant>
        <vt:lpstr>Title</vt:lpstr>
      </vt:variant>
      <vt:variant>
        <vt:i4>1</vt:i4>
      </vt:variant>
    </vt:vector>
  </HeadingPairs>
  <TitlesOfParts>
    <vt:vector size="1" baseType="lpstr">
      <vt:lpstr>Template Provisional Patent Document</vt:lpstr>
    </vt:vector>
  </TitlesOfParts>
  <Manager/>
  <Company>GlobalIPCo</Company>
  <LinksUpToDate>false</LinksUpToDate>
  <CharactersWithSpaces>2990</CharactersWithSpaces>
  <SharedDoc>false</SharedDoc>
  <HyperlinkBase>https://globalipco.com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Provisional Patent Document</dc:title>
  <dc:subject>Template to write your own provisional patent</dc:subject>
  <dc:creator>GlobalIPCo</dc:creator>
  <cp:keywords>patent, template, provisional, patent pending</cp:keywords>
  <dc:description>Template to help you write your own provisional patent application and get a Patent Pending Number</dc:description>
  <cp:lastModifiedBy>Anthony van Zantwijk</cp:lastModifiedBy>
  <cp:revision>2</cp:revision>
  <dcterms:created xsi:type="dcterms:W3CDTF">2019-10-23T08:11:00Z</dcterms:created>
  <dcterms:modified xsi:type="dcterms:W3CDTF">2019-10-23T09:06:00Z</dcterms:modified>
  <cp:category/>
</cp:coreProperties>
</file>